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5D7" w:rsidRDefault="00BF05D7" w:rsidP="00BF05D7">
      <w:pPr>
        <w:jc w:val="center"/>
        <w:rPr>
          <w:b/>
          <w:sz w:val="28"/>
          <w:szCs w:val="28"/>
        </w:rPr>
      </w:pPr>
      <w:r>
        <w:rPr>
          <w:b/>
          <w:sz w:val="28"/>
          <w:szCs w:val="28"/>
        </w:rPr>
        <w:t>TIN BÀI PHỔ BIẾN GIÁO DỤC PHÁP LUẬT TUẦN 19/2024</w:t>
      </w:r>
    </w:p>
    <w:p w:rsidR="00BF05D7" w:rsidRDefault="00BF05D7" w:rsidP="00BF05D7">
      <w:pPr>
        <w:jc w:val="center"/>
        <w:rPr>
          <w:b/>
          <w:sz w:val="28"/>
          <w:szCs w:val="28"/>
        </w:rPr>
      </w:pPr>
      <w:r w:rsidRPr="00BF05D7">
        <w:rPr>
          <w:b/>
          <w:sz w:val="28"/>
          <w:szCs w:val="28"/>
        </w:rPr>
        <w:t>CÁC TRƯỜNG HỢP NGƯỜI LAO ĐỘNG ĐƯỢC NGHỈ VIỆC RIÊNG, NGHỈ KHÔNG HƯỞNG LƯƠNG</w:t>
      </w:r>
    </w:p>
    <w:p w:rsidR="00BF05D7" w:rsidRPr="00BF05D7" w:rsidRDefault="00BF05D7" w:rsidP="00BF05D7">
      <w:pPr>
        <w:ind w:firstLine="720"/>
        <w:rPr>
          <w:b/>
          <w:sz w:val="28"/>
          <w:szCs w:val="28"/>
        </w:rPr>
      </w:pPr>
      <w:r w:rsidRPr="00BF05D7">
        <w:rPr>
          <w:b/>
          <w:sz w:val="28"/>
          <w:szCs w:val="28"/>
        </w:rPr>
        <w:t>Căn cứ Điều 115 Bộ luật Lao động 2019, người lao động được nghỉ việc riêng, nghỉ không hưởng lương như sau:</w:t>
      </w:r>
    </w:p>
    <w:p w:rsidR="00BF05D7" w:rsidRDefault="00BF05D7" w:rsidP="00BF05D7">
      <w:pPr>
        <w:ind w:firstLine="720"/>
        <w:rPr>
          <w:sz w:val="28"/>
          <w:szCs w:val="28"/>
        </w:rPr>
      </w:pPr>
      <w:r w:rsidRPr="00BF05D7">
        <w:rPr>
          <w:sz w:val="28"/>
          <w:szCs w:val="28"/>
        </w:rPr>
        <w:t>- Người lao động được nghỉ việc riêng mà vẫn hưởng nguyên lương và phải thông báo với người sử dụng lao động trong trường hợp sau đây:</w:t>
      </w:r>
    </w:p>
    <w:p w:rsidR="00BF05D7" w:rsidRPr="00BF05D7" w:rsidRDefault="00BF05D7" w:rsidP="00BF05D7">
      <w:pPr>
        <w:ind w:firstLine="720"/>
        <w:rPr>
          <w:sz w:val="28"/>
          <w:szCs w:val="28"/>
        </w:rPr>
      </w:pPr>
      <w:r>
        <w:t>(</w:t>
      </w:r>
      <w:r w:rsidRPr="00BF05D7">
        <w:rPr>
          <w:sz w:val="28"/>
          <w:szCs w:val="28"/>
        </w:rPr>
        <w:t>1) Bản thân NLĐ kết hôn: Nghỉ 03 ngày.</w:t>
      </w:r>
    </w:p>
    <w:p w:rsidR="00BF05D7" w:rsidRPr="00BF05D7" w:rsidRDefault="00BF05D7" w:rsidP="00BF05D7">
      <w:pPr>
        <w:ind w:firstLine="720"/>
        <w:rPr>
          <w:sz w:val="28"/>
          <w:szCs w:val="28"/>
        </w:rPr>
      </w:pPr>
      <w:r w:rsidRPr="00BF05D7">
        <w:rPr>
          <w:sz w:val="28"/>
          <w:szCs w:val="28"/>
        </w:rPr>
        <w:t>(2) Cha</w:t>
      </w:r>
      <w:r>
        <w:rPr>
          <w:sz w:val="28"/>
          <w:szCs w:val="28"/>
        </w:rPr>
        <w:t>, mẹ</w:t>
      </w:r>
      <w:r w:rsidRPr="00BF05D7">
        <w:rPr>
          <w:sz w:val="28"/>
          <w:szCs w:val="28"/>
        </w:rPr>
        <w:t xml:space="preserve"> đẻ </w:t>
      </w:r>
      <w:r w:rsidR="00AB7A88">
        <w:rPr>
          <w:sz w:val="28"/>
          <w:szCs w:val="28"/>
        </w:rPr>
        <w:t xml:space="preserve">NLĐ </w:t>
      </w:r>
      <w:r w:rsidRPr="00BF05D7">
        <w:rPr>
          <w:sz w:val="28"/>
          <w:szCs w:val="28"/>
        </w:rPr>
        <w:t>chết: Nghỉ 03 ngày.</w:t>
      </w:r>
    </w:p>
    <w:p w:rsidR="00BF05D7" w:rsidRPr="00BF05D7" w:rsidRDefault="00BF05D7" w:rsidP="00BF05D7">
      <w:pPr>
        <w:ind w:firstLine="720"/>
        <w:rPr>
          <w:sz w:val="28"/>
          <w:szCs w:val="28"/>
        </w:rPr>
      </w:pPr>
      <w:r w:rsidRPr="00BF05D7">
        <w:rPr>
          <w:sz w:val="28"/>
          <w:szCs w:val="28"/>
        </w:rPr>
        <w:t>(</w:t>
      </w:r>
      <w:r w:rsidR="00AB7A88">
        <w:rPr>
          <w:sz w:val="28"/>
          <w:szCs w:val="28"/>
        </w:rPr>
        <w:t>3</w:t>
      </w:r>
      <w:r w:rsidRPr="00BF05D7">
        <w:rPr>
          <w:sz w:val="28"/>
          <w:szCs w:val="28"/>
        </w:rPr>
        <w:t>) Cha</w:t>
      </w:r>
      <w:r>
        <w:rPr>
          <w:sz w:val="28"/>
          <w:szCs w:val="28"/>
        </w:rPr>
        <w:t>, mẹ</w:t>
      </w:r>
      <w:r w:rsidRPr="00BF05D7">
        <w:rPr>
          <w:sz w:val="28"/>
          <w:szCs w:val="28"/>
        </w:rPr>
        <w:t xml:space="preserve"> nuôi </w:t>
      </w:r>
      <w:r w:rsidR="00AB7A88">
        <w:rPr>
          <w:sz w:val="28"/>
          <w:szCs w:val="28"/>
        </w:rPr>
        <w:t xml:space="preserve">NLĐ </w:t>
      </w:r>
      <w:r w:rsidRPr="00BF05D7">
        <w:rPr>
          <w:sz w:val="28"/>
          <w:szCs w:val="28"/>
        </w:rPr>
        <w:t>chết: Nghỉ 03 ngày.</w:t>
      </w:r>
    </w:p>
    <w:p w:rsidR="00BF05D7" w:rsidRPr="00BF05D7" w:rsidRDefault="00BF05D7" w:rsidP="00BF05D7">
      <w:pPr>
        <w:ind w:firstLine="720"/>
        <w:rPr>
          <w:sz w:val="28"/>
          <w:szCs w:val="28"/>
        </w:rPr>
      </w:pPr>
      <w:r w:rsidRPr="00BF05D7">
        <w:rPr>
          <w:sz w:val="28"/>
          <w:szCs w:val="28"/>
        </w:rPr>
        <w:t>(</w:t>
      </w:r>
      <w:r w:rsidR="00AB7A88">
        <w:rPr>
          <w:sz w:val="28"/>
          <w:szCs w:val="28"/>
        </w:rPr>
        <w:t>4</w:t>
      </w:r>
      <w:r w:rsidRPr="00BF05D7">
        <w:rPr>
          <w:sz w:val="28"/>
          <w:szCs w:val="28"/>
        </w:rPr>
        <w:t>) Cha</w:t>
      </w:r>
      <w:r w:rsidR="00AB7A88">
        <w:rPr>
          <w:sz w:val="28"/>
          <w:szCs w:val="28"/>
        </w:rPr>
        <w:t>, mẹ</w:t>
      </w:r>
      <w:r w:rsidRPr="00BF05D7">
        <w:rPr>
          <w:sz w:val="28"/>
          <w:szCs w:val="28"/>
        </w:rPr>
        <w:t xml:space="preserve"> đẻ của vợ/chồng </w:t>
      </w:r>
      <w:r w:rsidR="00AB7A88">
        <w:rPr>
          <w:sz w:val="28"/>
          <w:szCs w:val="28"/>
        </w:rPr>
        <w:t xml:space="preserve">NLĐ </w:t>
      </w:r>
      <w:r w:rsidRPr="00BF05D7">
        <w:rPr>
          <w:sz w:val="28"/>
          <w:szCs w:val="28"/>
        </w:rPr>
        <w:t>chết: Nghỉ 03 ngày.</w:t>
      </w:r>
    </w:p>
    <w:p w:rsidR="00BF05D7" w:rsidRPr="00BF05D7" w:rsidRDefault="00BF05D7" w:rsidP="00BF05D7">
      <w:pPr>
        <w:ind w:firstLine="720"/>
        <w:rPr>
          <w:sz w:val="28"/>
          <w:szCs w:val="28"/>
        </w:rPr>
      </w:pPr>
      <w:r w:rsidRPr="00BF05D7">
        <w:rPr>
          <w:sz w:val="28"/>
          <w:szCs w:val="28"/>
        </w:rPr>
        <w:t>(</w:t>
      </w:r>
      <w:r w:rsidR="00AB7A88">
        <w:rPr>
          <w:sz w:val="28"/>
          <w:szCs w:val="28"/>
        </w:rPr>
        <w:t>5</w:t>
      </w:r>
      <w:r w:rsidRPr="00BF05D7">
        <w:rPr>
          <w:sz w:val="28"/>
          <w:szCs w:val="28"/>
        </w:rPr>
        <w:t>) Cha</w:t>
      </w:r>
      <w:r w:rsidR="00AB7A88">
        <w:rPr>
          <w:sz w:val="28"/>
          <w:szCs w:val="28"/>
        </w:rPr>
        <w:t>, mẹ</w:t>
      </w:r>
      <w:r w:rsidRPr="00BF05D7">
        <w:rPr>
          <w:sz w:val="28"/>
          <w:szCs w:val="28"/>
        </w:rPr>
        <w:t xml:space="preserve"> nuôi của vợ/chồng </w:t>
      </w:r>
      <w:r w:rsidR="00AB7A88">
        <w:rPr>
          <w:sz w:val="28"/>
          <w:szCs w:val="28"/>
        </w:rPr>
        <w:t xml:space="preserve">NLĐ </w:t>
      </w:r>
      <w:r w:rsidRPr="00BF05D7">
        <w:rPr>
          <w:sz w:val="28"/>
          <w:szCs w:val="28"/>
        </w:rPr>
        <w:t>chết: Nghỉ 03 ngày.</w:t>
      </w:r>
    </w:p>
    <w:p w:rsidR="00BF05D7" w:rsidRPr="00BF05D7" w:rsidRDefault="00BF05D7" w:rsidP="00BF05D7">
      <w:pPr>
        <w:ind w:firstLine="720"/>
        <w:rPr>
          <w:sz w:val="28"/>
          <w:szCs w:val="28"/>
        </w:rPr>
      </w:pPr>
      <w:r w:rsidRPr="00BF05D7">
        <w:rPr>
          <w:sz w:val="28"/>
          <w:szCs w:val="28"/>
        </w:rPr>
        <w:t>(</w:t>
      </w:r>
      <w:r w:rsidR="00AB7A88">
        <w:rPr>
          <w:sz w:val="28"/>
          <w:szCs w:val="28"/>
        </w:rPr>
        <w:t>6</w:t>
      </w:r>
      <w:r w:rsidRPr="00BF05D7">
        <w:rPr>
          <w:sz w:val="28"/>
          <w:szCs w:val="28"/>
        </w:rPr>
        <w:t xml:space="preserve">) Mẹ nuôi của vợ/chồng </w:t>
      </w:r>
      <w:r w:rsidR="00AB7A88">
        <w:rPr>
          <w:sz w:val="28"/>
          <w:szCs w:val="28"/>
        </w:rPr>
        <w:t xml:space="preserve">NLĐ </w:t>
      </w:r>
      <w:r w:rsidRPr="00BF05D7">
        <w:rPr>
          <w:sz w:val="28"/>
          <w:szCs w:val="28"/>
        </w:rPr>
        <w:t>chết: Nghỉ 03 ngày.</w:t>
      </w:r>
    </w:p>
    <w:p w:rsidR="00BF05D7" w:rsidRPr="00BF05D7" w:rsidRDefault="00BF05D7" w:rsidP="00BF05D7">
      <w:pPr>
        <w:ind w:firstLine="720"/>
        <w:rPr>
          <w:sz w:val="28"/>
          <w:szCs w:val="28"/>
        </w:rPr>
      </w:pPr>
      <w:r w:rsidRPr="00BF05D7">
        <w:rPr>
          <w:sz w:val="28"/>
          <w:szCs w:val="28"/>
        </w:rPr>
        <w:t>(</w:t>
      </w:r>
      <w:r w:rsidR="00AB7A88">
        <w:rPr>
          <w:sz w:val="28"/>
          <w:szCs w:val="28"/>
        </w:rPr>
        <w:t>7</w:t>
      </w:r>
      <w:r w:rsidRPr="00BF05D7">
        <w:rPr>
          <w:sz w:val="28"/>
          <w:szCs w:val="28"/>
        </w:rPr>
        <w:t>) Vợ/chồng của NLĐ chết: Nghỉ 03 ngày.</w:t>
      </w:r>
    </w:p>
    <w:p w:rsidR="00BF05D7" w:rsidRPr="00BF05D7" w:rsidRDefault="00BF05D7" w:rsidP="00BF05D7">
      <w:pPr>
        <w:ind w:firstLine="720"/>
        <w:rPr>
          <w:sz w:val="28"/>
          <w:szCs w:val="28"/>
        </w:rPr>
      </w:pPr>
      <w:r w:rsidRPr="00BF05D7">
        <w:rPr>
          <w:sz w:val="28"/>
          <w:szCs w:val="28"/>
        </w:rPr>
        <w:t>(</w:t>
      </w:r>
      <w:r w:rsidR="00AB7A88">
        <w:rPr>
          <w:sz w:val="28"/>
          <w:szCs w:val="28"/>
        </w:rPr>
        <w:t>8</w:t>
      </w:r>
      <w:r w:rsidRPr="00BF05D7">
        <w:rPr>
          <w:sz w:val="28"/>
          <w:szCs w:val="28"/>
        </w:rPr>
        <w:t>) Con đẻ</w:t>
      </w:r>
      <w:r w:rsidR="00AB7A88">
        <w:rPr>
          <w:sz w:val="28"/>
          <w:szCs w:val="28"/>
        </w:rPr>
        <w:t>, con nuôi của NLĐ</w:t>
      </w:r>
      <w:r w:rsidRPr="00BF05D7">
        <w:rPr>
          <w:sz w:val="28"/>
          <w:szCs w:val="28"/>
        </w:rPr>
        <w:t xml:space="preserve"> chết: Nghỉ 03 ngày.</w:t>
      </w:r>
    </w:p>
    <w:p w:rsidR="00BF05D7" w:rsidRPr="00BF05D7" w:rsidRDefault="00BF05D7" w:rsidP="00BF05D7">
      <w:pPr>
        <w:ind w:firstLine="720"/>
        <w:rPr>
          <w:sz w:val="28"/>
          <w:szCs w:val="28"/>
        </w:rPr>
      </w:pPr>
      <w:r w:rsidRPr="00BF05D7">
        <w:rPr>
          <w:sz w:val="28"/>
          <w:szCs w:val="28"/>
        </w:rPr>
        <w:t>(</w:t>
      </w:r>
      <w:r w:rsidR="00AB7A88">
        <w:rPr>
          <w:sz w:val="28"/>
          <w:szCs w:val="28"/>
        </w:rPr>
        <w:t>9</w:t>
      </w:r>
      <w:r w:rsidRPr="00BF05D7">
        <w:rPr>
          <w:sz w:val="28"/>
          <w:szCs w:val="28"/>
        </w:rPr>
        <w:t>) Con đẻ</w:t>
      </w:r>
      <w:r w:rsidR="00AB7A88">
        <w:rPr>
          <w:sz w:val="28"/>
          <w:szCs w:val="28"/>
        </w:rPr>
        <w:t>, con nuôi</w:t>
      </w:r>
      <w:r w:rsidRPr="00BF05D7">
        <w:rPr>
          <w:sz w:val="28"/>
          <w:szCs w:val="28"/>
        </w:rPr>
        <w:t xml:space="preserve"> kết hôn: Nghỉ 01 ngày.</w:t>
      </w:r>
    </w:p>
    <w:p w:rsidR="00BF05D7" w:rsidRPr="00BF05D7" w:rsidRDefault="00BF05D7" w:rsidP="00AB7A88">
      <w:pPr>
        <w:ind w:firstLine="720"/>
        <w:rPr>
          <w:sz w:val="28"/>
          <w:szCs w:val="28"/>
        </w:rPr>
      </w:pPr>
      <w:r w:rsidRPr="00BF05D7">
        <w:rPr>
          <w:sz w:val="28"/>
          <w:szCs w:val="28"/>
        </w:rPr>
        <w:t>Lưu ý: Khi nghỉ việc riêng trong các trường hợp trên đây, NLĐ có nghĩa vụ phải thông báo cho NSDLĐ biết.</w:t>
      </w:r>
    </w:p>
    <w:p w:rsidR="00BF05D7" w:rsidRPr="00BF05D7" w:rsidRDefault="00BF05D7" w:rsidP="00AB7A88">
      <w:pPr>
        <w:ind w:firstLine="720"/>
        <w:rPr>
          <w:sz w:val="28"/>
          <w:szCs w:val="28"/>
        </w:rPr>
      </w:pPr>
      <w:r w:rsidRPr="00BF05D7">
        <w:rPr>
          <w:sz w:val="28"/>
          <w:szCs w:val="28"/>
        </w:rPr>
        <w:t>Trong thời gian NLĐ đang nghỉ việc riêng theo quy định trên, NSDLĐ không được thực hiện quyền đơn phương chấm dứt HĐLĐ với NLĐ trong mọi trường hợp.</w:t>
      </w:r>
    </w:p>
    <w:p w:rsidR="00BF05D7" w:rsidRDefault="00BF05D7" w:rsidP="00AB7A88">
      <w:pPr>
        <w:ind w:firstLine="720"/>
        <w:rPr>
          <w:sz w:val="28"/>
          <w:szCs w:val="28"/>
        </w:rPr>
      </w:pPr>
      <w:r w:rsidRPr="00BF05D7">
        <w:rPr>
          <w:sz w:val="28"/>
          <w:szCs w:val="28"/>
        </w:rPr>
        <w:t>- Người lao động được nghỉ không hưởng lương 01 ngày và phải thông báo với người sử dụng lao động khi ông nội, bà nội, ông ngoại, bà ngoại, anh, chị, em ruột chết; cha hoặc mẹ kết hôn; anh, chị, em ruột kết hôn.</w:t>
      </w:r>
    </w:p>
    <w:p w:rsidR="00F914B1" w:rsidRPr="00BF05D7" w:rsidRDefault="00BF05D7" w:rsidP="00AB7A88">
      <w:pPr>
        <w:ind w:firstLine="720"/>
        <w:rPr>
          <w:sz w:val="28"/>
          <w:szCs w:val="28"/>
        </w:rPr>
      </w:pPr>
      <w:bookmarkStart w:id="0" w:name="_GoBack"/>
      <w:bookmarkEnd w:id="0"/>
      <w:r w:rsidRPr="00BF05D7">
        <w:rPr>
          <w:sz w:val="28"/>
          <w:szCs w:val="28"/>
        </w:rPr>
        <w:t>- Ngoài quy định nêu trên, người lao động có thể thỏa thuận với người sử dụng lao động để nghỉ không hưởng lương.</w:t>
      </w:r>
    </w:p>
    <w:sectPr w:rsidR="00F914B1" w:rsidRPr="00BF05D7"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D7"/>
    <w:rsid w:val="001B2E4C"/>
    <w:rsid w:val="00834075"/>
    <w:rsid w:val="00AB7A88"/>
    <w:rsid w:val="00BF05D7"/>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8D74"/>
  <w15:chartTrackingRefBased/>
  <w15:docId w15:val="{ADDF3FCD-89A7-483B-AFC2-E0B7150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5D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F05D7"/>
    <w:rPr>
      <w:i/>
      <w:iCs/>
    </w:rPr>
  </w:style>
  <w:style w:type="character" w:styleId="Strong">
    <w:name w:val="Strong"/>
    <w:basedOn w:val="DefaultParagraphFont"/>
    <w:uiPriority w:val="22"/>
    <w:qFormat/>
    <w:rsid w:val="00BF0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2024-05-08T00:42:00Z</dcterms:created>
  <dcterms:modified xsi:type="dcterms:W3CDTF">2024-05-08T00:55:00Z</dcterms:modified>
</cp:coreProperties>
</file>